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ANTECKNINGAR GR-MÖTE 16 AUGUSTI 2023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Före själva mötet: 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Vi bestämmer att GR-mötena ska läggas en vecka före styrelsemötena och på torsdagskvällarna, andra torsdagen/månad. Nästa gång den 14 september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kl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19. Sedan 12/10 och 9/11.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Fotbollsturnering på Djingis den 9 september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kl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11!! Det finns en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fb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>-grupp.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Man får spela innebandy på gummimattan men INTE ha grejor liggande på den och inga vassa föremål.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Uppstår en skada måste vi säga till! Förbjudet för katter att vässa sina klor på mattan! (Ha uppsikt...)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Q-gården tar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ev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ner sin gunga eftersom den blir farlig när man gungar för högt.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Mötet börjar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B: Kan man be trädgårdsgruppen om hjälp med att gräva upp växter? Tina säger "maila!"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C: Skulle inte brevlådorna vara uppsatta i augusti? Svar: Knappast troligt, var bara en preliminär bedömning?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Avloppsproblem igen. Vaktmästaren har spolat ytterligare en gång fast det inte var meningen. Bristande kommunikation...Tina diskuterar med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Spoltec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och styrelsen.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Ang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värmeläckan - dragit ut på tiden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pga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av allt regnande, har inte kunnat torka upp. Tina jobbar på det. Problemet är nedre delen vid D-gården.  Utanför C-gården kommer man förmodligen att åtgärda nästa vecka.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Önskemål om kameraövervakning på parkeringen! MÅSTE upp på stämman! De kameror vi fick skickade Tina tillbaka eftersom de var jättedåliga, "hade lika gärna kunnat vara gjorda med legobitar". Var verkligen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fejk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.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Ev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skulle vi kunna få riktiga kameror men utan kamerafunktion.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Vi diskuterar också de öppnade förrådsdörrarna på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Iliongränden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>. Helt ok om man vill byta lås eller installera brytskydd. Dörren är föreningens, låsen är våra.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D: Vill gärna låna gräsklippare,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ev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hyra in sig på någon annan gårds?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K: Har noterat skräp kastat på vallen norrut. Vi ska kolla och säga till på gårdarna!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Farliga saker (spik o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dyl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) vid kojan bakom bananen. Vi bestämmer att inte koppla in kommunen för då försvinner allt och vid kojan brukar ju barnen leka. Vi plockar undan själva (Jakob? på K-gården?) 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Vi diskuterar bilden på ringklockan på cykelbanan - otydlig?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Skylten om gång- och cykelbana vid infarten från parkeringen till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IJKL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syns inte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pga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växtlighet. Vaktmästaren ska meddelas.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L: Får inte kompostgaller vara fast </w:t>
      </w:r>
      <w:proofErr w:type="gramStart"/>
      <w:r w:rsidRPr="007C4892">
        <w:rPr>
          <w:rFonts w:ascii="Calibri" w:eastAsia="Times New Roman" w:hAnsi="Calibri" w:cs="Calibri"/>
          <w:color w:val="000000"/>
          <w:lang w:eastAsia="sv-SE"/>
        </w:rPr>
        <w:t>installerade?,</w:t>
      </w:r>
      <w:proofErr w:type="gram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undrar Karin som har hund. Svar: Får inte vara permanenta, måste gå att flytta på. Diskutera med vaktmästaren! Står även om detta på hemsidan.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P: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Ang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cykelställen. Hur ser styrelsen på detta? Svar: Har lagts på paus eftersom allt är nytt med Riksbyggen än så länge - man vill ha en bättre översikt. (Finns på önskelistan från GR) 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Q: Sofia vill starta något, t ex ett medborgarförslag, att skicka till kommunen gällande cykelbanan </w:t>
      </w:r>
      <w:r>
        <w:rPr>
          <w:rFonts w:ascii="Calibri" w:eastAsia="Times New Roman" w:hAnsi="Calibri" w:cs="Calibri"/>
          <w:color w:val="000000"/>
          <w:lang w:eastAsia="sv-SE"/>
        </w:rPr>
        <w:t>gen</w:t>
      </w: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om </w:t>
      </w:r>
      <w:r>
        <w:rPr>
          <w:rFonts w:ascii="Calibri" w:eastAsia="Times New Roman" w:hAnsi="Calibri" w:cs="Calibri"/>
          <w:color w:val="000000"/>
          <w:lang w:eastAsia="sv-SE"/>
        </w:rPr>
        <w:t>b</w:t>
      </w: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ananen. Den cykelbanan är kommunens och där har man varit ovillig att göra något för att sänka hastigheten. Sofia lägger ut på vår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fb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>-sida så att så många som möjligt kan skriva under!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S: Återigen problem med uppkörda gräsmattor! Vi diskuterar </w:t>
      </w: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ev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litet lågt staket... Vi MÅSTE informera hantverkare om att det är förbjudet att köra på våra gräsmattor!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7C4892">
        <w:rPr>
          <w:rFonts w:ascii="Calibri" w:eastAsia="Times New Roman" w:hAnsi="Calibri" w:cs="Calibri"/>
          <w:color w:val="000000"/>
          <w:lang w:eastAsia="sv-SE"/>
        </w:rPr>
        <w:t>Ang</w:t>
      </w:r>
      <w:proofErr w:type="spell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byte av panel mm - i vilket skick är våra hus? Infomöte kommer - tas upp med styrelsen i morgon.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Tiina: Panelbytet har inte hunnits med riktigt...Det är inget fasadbyte nu utan reparation och det är ett underhåll som måste göras nu. Anmäl till Tina om man ser dåliga fasadbrädor!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T: Gösta rapporterar om höga </w:t>
      </w:r>
      <w:proofErr w:type="gramStart"/>
      <w:r w:rsidRPr="007C4892">
        <w:rPr>
          <w:rFonts w:ascii="Calibri" w:eastAsia="Times New Roman" w:hAnsi="Calibri" w:cs="Calibri"/>
          <w:color w:val="000000"/>
          <w:lang w:eastAsia="sv-SE"/>
        </w:rPr>
        <w:t>träd söder</w:t>
      </w:r>
      <w:proofErr w:type="gramEnd"/>
      <w:r w:rsidRPr="007C4892">
        <w:rPr>
          <w:rFonts w:ascii="Calibri" w:eastAsia="Times New Roman" w:hAnsi="Calibri" w:cs="Calibri"/>
          <w:color w:val="000000"/>
          <w:lang w:eastAsia="sv-SE"/>
        </w:rPr>
        <w:t xml:space="preserve"> om T-gården. Ett träd har fallit i blåsten och nu är det en stubbe och en rotvälta kvar. Be Hanna att anmäla!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Om man har sticklingar över så får man gärna skänka dem till Markus, vår vaktmästare! Han planterar ut dem här på Djingis.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 xml:space="preserve">Ha en skön fortsättning på sommaren! </w:t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begin"/>
      </w:r>
      <w:r w:rsidRPr="007C4892">
        <w:rPr>
          <w:rFonts w:ascii="Calibri" w:eastAsia="Times New Roman" w:hAnsi="Calibri" w:cs="Calibri"/>
          <w:color w:val="000000"/>
          <w:lang w:eastAsia="sv-SE"/>
        </w:rPr>
        <w:instrText xml:space="preserve"> INCLUDEPICTURE "https://fonts.gstatic.com/s/e/notoemoji/15.0/1f340/32.png" \* MERGEFORMATINET </w:instrText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separate"/>
      </w:r>
      <w:r w:rsidRPr="007C4892">
        <w:rPr>
          <w:rFonts w:ascii="Calibri" w:eastAsia="Times New Roman" w:hAnsi="Calibri" w:cs="Calibri"/>
          <w:noProof/>
          <w:color w:val="000000"/>
          <w:lang w:eastAsia="sv-SE"/>
        </w:rPr>
        <w:drawing>
          <wp:inline distT="0" distB="0" distL="0" distR="0">
            <wp:extent cx="406400" cy="406400"/>
            <wp:effectExtent l="0" t="0" r="0" b="0"/>
            <wp:docPr id="4" name="Bildobjekt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end"/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begin"/>
      </w:r>
      <w:r w:rsidRPr="007C4892">
        <w:rPr>
          <w:rFonts w:ascii="Calibri" w:eastAsia="Times New Roman" w:hAnsi="Calibri" w:cs="Calibri"/>
          <w:color w:val="000000"/>
          <w:lang w:eastAsia="sv-SE"/>
        </w:rPr>
        <w:instrText xml:space="preserve"> INCLUDEPICTURE "https://fonts.gstatic.com/s/e/notoemoji/15.0/1f344/32.png" \* MERGEFORMATINET </w:instrText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separate"/>
      </w:r>
      <w:r w:rsidRPr="007C4892">
        <w:rPr>
          <w:rFonts w:ascii="Calibri" w:eastAsia="Times New Roman" w:hAnsi="Calibri" w:cs="Calibri"/>
          <w:noProof/>
          <w:color w:val="000000"/>
          <w:lang w:eastAsia="sv-SE"/>
        </w:rPr>
        <w:drawing>
          <wp:inline distT="0" distB="0" distL="0" distR="0">
            <wp:extent cx="406400" cy="406400"/>
            <wp:effectExtent l="0" t="0" r="0" b="0"/>
            <wp:docPr id="3" name="Bildobjekt 3" descr="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end"/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begin"/>
      </w:r>
      <w:r w:rsidRPr="007C4892">
        <w:rPr>
          <w:rFonts w:ascii="Calibri" w:eastAsia="Times New Roman" w:hAnsi="Calibri" w:cs="Calibri"/>
          <w:color w:val="000000"/>
          <w:lang w:eastAsia="sv-SE"/>
        </w:rPr>
        <w:instrText xml:space="preserve"> INCLUDEPICTURE "https://fonts.gstatic.com/s/e/notoemoji/15.0/2600_fe0f/32.png" \* MERGEFORMATINET </w:instrText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separate"/>
      </w:r>
      <w:r w:rsidRPr="007C4892">
        <w:rPr>
          <w:rFonts w:ascii="Calibri" w:eastAsia="Times New Roman" w:hAnsi="Calibri" w:cs="Calibri"/>
          <w:noProof/>
          <w:color w:val="000000"/>
          <w:lang w:eastAsia="sv-SE"/>
        </w:rPr>
        <w:drawing>
          <wp:inline distT="0" distB="0" distL="0" distR="0">
            <wp:extent cx="406400" cy="406400"/>
            <wp:effectExtent l="0" t="0" r="0" b="0"/>
            <wp:docPr id="2" name="Bildobjekt 2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end"/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begin"/>
      </w:r>
      <w:r w:rsidRPr="007C4892">
        <w:rPr>
          <w:rFonts w:ascii="Calibri" w:eastAsia="Times New Roman" w:hAnsi="Calibri" w:cs="Calibri"/>
          <w:color w:val="000000"/>
          <w:lang w:eastAsia="sv-SE"/>
        </w:rPr>
        <w:instrText xml:space="preserve"> INCLUDEPICTURE "https://fonts.gstatic.com/s/e/notoemoji/15.0/1f33b/32.png" \* MERGEFORMATINET </w:instrText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separate"/>
      </w:r>
      <w:r w:rsidRPr="007C4892">
        <w:rPr>
          <w:rFonts w:ascii="Calibri" w:eastAsia="Times New Roman" w:hAnsi="Calibri" w:cs="Calibri"/>
          <w:noProof/>
          <w:color w:val="000000"/>
          <w:lang w:eastAsia="sv-SE"/>
        </w:rPr>
        <w:drawing>
          <wp:inline distT="0" distB="0" distL="0" distR="0">
            <wp:extent cx="406400" cy="406400"/>
            <wp:effectExtent l="0" t="0" r="0" b="0"/>
            <wp:docPr id="1" name="Bildobjekt 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892">
        <w:rPr>
          <w:rFonts w:ascii="Calibri" w:eastAsia="Times New Roman" w:hAnsi="Calibri" w:cs="Calibri"/>
          <w:color w:val="000000"/>
          <w:lang w:eastAsia="sv-SE"/>
        </w:rPr>
        <w:fldChar w:fldCharType="end"/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Vid pennan/datorn</w:t>
      </w:r>
    </w:p>
    <w:p w:rsidR="007C4892" w:rsidRPr="007C4892" w:rsidRDefault="007C4892" w:rsidP="007C4892">
      <w:pPr>
        <w:rPr>
          <w:rFonts w:ascii="Calibri" w:eastAsia="Times New Roman" w:hAnsi="Calibri" w:cs="Calibri"/>
          <w:color w:val="000000"/>
          <w:lang w:eastAsia="sv-SE"/>
        </w:rPr>
      </w:pPr>
      <w:r w:rsidRPr="007C4892">
        <w:rPr>
          <w:rFonts w:ascii="Calibri" w:eastAsia="Times New Roman" w:hAnsi="Calibri" w:cs="Calibri"/>
          <w:color w:val="000000"/>
          <w:lang w:eastAsia="sv-SE"/>
        </w:rPr>
        <w:t>Sigrun I-gården</w:t>
      </w:r>
    </w:p>
    <w:p w:rsidR="00112058" w:rsidRDefault="00112058"/>
    <w:sectPr w:rsidR="00112058" w:rsidSect="00F45C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92"/>
    <w:rsid w:val="000717B4"/>
    <w:rsid w:val="00077E2C"/>
    <w:rsid w:val="000A7677"/>
    <w:rsid w:val="000B0D8F"/>
    <w:rsid w:val="000E7A1F"/>
    <w:rsid w:val="00112058"/>
    <w:rsid w:val="0013067D"/>
    <w:rsid w:val="00136430"/>
    <w:rsid w:val="0016670D"/>
    <w:rsid w:val="00185CA0"/>
    <w:rsid w:val="00190E6C"/>
    <w:rsid w:val="00195B1C"/>
    <w:rsid w:val="001D125F"/>
    <w:rsid w:val="00211380"/>
    <w:rsid w:val="002371EC"/>
    <w:rsid w:val="00251248"/>
    <w:rsid w:val="00271F81"/>
    <w:rsid w:val="00280409"/>
    <w:rsid w:val="002848F5"/>
    <w:rsid w:val="002A6203"/>
    <w:rsid w:val="002A7113"/>
    <w:rsid w:val="002B19A6"/>
    <w:rsid w:val="002B62EE"/>
    <w:rsid w:val="002B6FC0"/>
    <w:rsid w:val="002D0FF1"/>
    <w:rsid w:val="002E2E40"/>
    <w:rsid w:val="002E5D90"/>
    <w:rsid w:val="002F76AF"/>
    <w:rsid w:val="00317C39"/>
    <w:rsid w:val="0032329A"/>
    <w:rsid w:val="00341FBB"/>
    <w:rsid w:val="00361BAA"/>
    <w:rsid w:val="00371E2F"/>
    <w:rsid w:val="00376B19"/>
    <w:rsid w:val="00377F7B"/>
    <w:rsid w:val="00382798"/>
    <w:rsid w:val="003B3784"/>
    <w:rsid w:val="003C1682"/>
    <w:rsid w:val="003C34C7"/>
    <w:rsid w:val="003D3A3D"/>
    <w:rsid w:val="003F6210"/>
    <w:rsid w:val="00403BB3"/>
    <w:rsid w:val="004123E2"/>
    <w:rsid w:val="004256E8"/>
    <w:rsid w:val="00440736"/>
    <w:rsid w:val="004532BB"/>
    <w:rsid w:val="00467A61"/>
    <w:rsid w:val="004708FA"/>
    <w:rsid w:val="00495F78"/>
    <w:rsid w:val="004A3FBE"/>
    <w:rsid w:val="004D1EEE"/>
    <w:rsid w:val="00503E38"/>
    <w:rsid w:val="00515384"/>
    <w:rsid w:val="00525F2C"/>
    <w:rsid w:val="00574271"/>
    <w:rsid w:val="0057761C"/>
    <w:rsid w:val="005A08E8"/>
    <w:rsid w:val="005A1748"/>
    <w:rsid w:val="005A7A0D"/>
    <w:rsid w:val="005F0A8D"/>
    <w:rsid w:val="0060118B"/>
    <w:rsid w:val="00607453"/>
    <w:rsid w:val="00617278"/>
    <w:rsid w:val="006233D9"/>
    <w:rsid w:val="00666BDD"/>
    <w:rsid w:val="00675FEF"/>
    <w:rsid w:val="00691AF8"/>
    <w:rsid w:val="006946BD"/>
    <w:rsid w:val="00697FDE"/>
    <w:rsid w:val="006A39BA"/>
    <w:rsid w:val="006B24E0"/>
    <w:rsid w:val="006B4730"/>
    <w:rsid w:val="006B72BF"/>
    <w:rsid w:val="006C032A"/>
    <w:rsid w:val="007049B5"/>
    <w:rsid w:val="00706190"/>
    <w:rsid w:val="00713A1E"/>
    <w:rsid w:val="007204B6"/>
    <w:rsid w:val="00744DF6"/>
    <w:rsid w:val="0074667B"/>
    <w:rsid w:val="007516EA"/>
    <w:rsid w:val="00763BBE"/>
    <w:rsid w:val="00774AE6"/>
    <w:rsid w:val="0079235E"/>
    <w:rsid w:val="007B10E8"/>
    <w:rsid w:val="007C4892"/>
    <w:rsid w:val="007D4355"/>
    <w:rsid w:val="007E7CEE"/>
    <w:rsid w:val="0080168F"/>
    <w:rsid w:val="00814F75"/>
    <w:rsid w:val="00815BF3"/>
    <w:rsid w:val="00815E89"/>
    <w:rsid w:val="00836038"/>
    <w:rsid w:val="00887EBB"/>
    <w:rsid w:val="008A2306"/>
    <w:rsid w:val="008D7AF8"/>
    <w:rsid w:val="008F1011"/>
    <w:rsid w:val="0093243F"/>
    <w:rsid w:val="0094419F"/>
    <w:rsid w:val="0094447E"/>
    <w:rsid w:val="0095361D"/>
    <w:rsid w:val="0097685A"/>
    <w:rsid w:val="00983912"/>
    <w:rsid w:val="00986B2D"/>
    <w:rsid w:val="00992C4A"/>
    <w:rsid w:val="009A26B1"/>
    <w:rsid w:val="009A523A"/>
    <w:rsid w:val="009D1540"/>
    <w:rsid w:val="009D6B68"/>
    <w:rsid w:val="009F41EB"/>
    <w:rsid w:val="00A01789"/>
    <w:rsid w:val="00A129D9"/>
    <w:rsid w:val="00A31FB1"/>
    <w:rsid w:val="00A46024"/>
    <w:rsid w:val="00A67585"/>
    <w:rsid w:val="00A7632B"/>
    <w:rsid w:val="00A84750"/>
    <w:rsid w:val="00A871E3"/>
    <w:rsid w:val="00A9605A"/>
    <w:rsid w:val="00AA394F"/>
    <w:rsid w:val="00AB1A52"/>
    <w:rsid w:val="00AC78E6"/>
    <w:rsid w:val="00B25E6D"/>
    <w:rsid w:val="00B4169B"/>
    <w:rsid w:val="00B45037"/>
    <w:rsid w:val="00B53BF4"/>
    <w:rsid w:val="00B72722"/>
    <w:rsid w:val="00B84345"/>
    <w:rsid w:val="00BC2821"/>
    <w:rsid w:val="00BC4B86"/>
    <w:rsid w:val="00BD6E59"/>
    <w:rsid w:val="00BE64E4"/>
    <w:rsid w:val="00C0138A"/>
    <w:rsid w:val="00C03565"/>
    <w:rsid w:val="00C26D25"/>
    <w:rsid w:val="00C306B3"/>
    <w:rsid w:val="00CB01B2"/>
    <w:rsid w:val="00CB0702"/>
    <w:rsid w:val="00CB0A7D"/>
    <w:rsid w:val="00CC74ED"/>
    <w:rsid w:val="00CF3BC1"/>
    <w:rsid w:val="00CF5C8F"/>
    <w:rsid w:val="00D13C88"/>
    <w:rsid w:val="00D804E8"/>
    <w:rsid w:val="00D91F0D"/>
    <w:rsid w:val="00DA4581"/>
    <w:rsid w:val="00DA6DB0"/>
    <w:rsid w:val="00DB1A6D"/>
    <w:rsid w:val="00DB20A9"/>
    <w:rsid w:val="00DE7B06"/>
    <w:rsid w:val="00DF0B4C"/>
    <w:rsid w:val="00E0303C"/>
    <w:rsid w:val="00E2086B"/>
    <w:rsid w:val="00E23989"/>
    <w:rsid w:val="00E32914"/>
    <w:rsid w:val="00E667FE"/>
    <w:rsid w:val="00E80DB5"/>
    <w:rsid w:val="00EC5690"/>
    <w:rsid w:val="00EF466E"/>
    <w:rsid w:val="00F30BC9"/>
    <w:rsid w:val="00F3310B"/>
    <w:rsid w:val="00F45C06"/>
    <w:rsid w:val="00F61792"/>
    <w:rsid w:val="00F80D0C"/>
    <w:rsid w:val="00FA1040"/>
    <w:rsid w:val="00FA77D2"/>
    <w:rsid w:val="00FE305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5946A"/>
  <w15:chartTrackingRefBased/>
  <w15:docId w15:val="{CF51FFF8-0EEB-3B48-AF1C-0C46C674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3393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2023-08-17T14:42:00Z</dcterms:created>
  <dcterms:modified xsi:type="dcterms:W3CDTF">2023-08-17T14:45:00Z</dcterms:modified>
</cp:coreProperties>
</file>